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Детаљна биографија – др Војин Цвијановић</w:t>
      </w:r>
    </w:p>
    <w:p>
      <w:pPr>
        <w:pStyle w:val="Heading1"/>
      </w:pPr>
      <w:r>
        <w:t>Лични подаци</w:t>
      </w:r>
    </w:p>
    <w:p>
      <w:r>
        <w:t>Име: Војин Цвијановић</w:t>
        <w:br/>
        <w:t>Адреса: Бањичка 14, 11080 Земун, Србија</w:t>
        <w:br/>
        <w:t>Телефон: +381 11 2190088, +381 63 7277981</w:t>
        <w:br/>
        <w:t>Е-пошта: cvija91@yahoo.com, vcvijanovic@ipn.bg.ac.rs</w:t>
        <w:br/>
        <w:t>Датум рођења: 19.10.1991.</w:t>
        <w:br/>
        <w:t>Држављанство: Српско</w:t>
        <w:br/>
        <w:t>Пол: Мушки</w:t>
      </w:r>
    </w:p>
    <w:p>
      <w:pPr>
        <w:pStyle w:val="Heading1"/>
      </w:pPr>
      <w:r>
        <w:t>Образовање и професионално кретање</w:t>
      </w:r>
    </w:p>
    <w:p>
      <w:r>
        <w:t>• 2015 – Институт за научна истраживања и трансфер технологија у пољопривреди, Падинска Скела, Београд</w:t>
        <w:br/>
        <w:t>• 2016–2019 – Институт за земљиште, Београд</w:t>
        <w:br/>
        <w:t>• 2015–данас – EM TEH MMV д.о.о., Земун (органска производња)</w:t>
        <w:br/>
        <w:t>• 2020–данас – Институт за примену науке у пољопривреди, Београд</w:t>
        <w:br/>
        <w:br/>
        <w:t>Докторирао 2022. године на Биофарминг факултету Мегатренд универзитета (тема: прихрана и микробиолошка ђубрива код пшенице).</w:t>
        <w:br/>
        <w:t>Докторирао 2023. године на Пољопривредном факултету Универзитета у Београду (тема: интегрисани и органски системи гајења парадајза).</w:t>
      </w:r>
    </w:p>
    <w:p>
      <w:pPr>
        <w:pStyle w:val="Heading1"/>
      </w:pPr>
      <w:r>
        <w:t>Објављени резултати истраживања (избор)</w:t>
      </w:r>
    </w:p>
    <w:p>
      <w:r>
        <w:t>• Cvijanović V. и сарадници (2023): Ефекат различитих система гајења парадајза на квалитет и садржај биоактивних супстанци.</w:t>
        <w:br/>
        <w:t>• Cvijanović V. и сарадници (2023): Утицај примене различитих дозa ђубрива и микробиолошких препарата на принос пшенице.</w:t>
        <w:br/>
        <w:t>• Cvijanović V. и сарадници (2023): The influence of modern technologies on tomato hybrids – Knowledge International Journal.</w:t>
        <w:br/>
        <w:t>• Cvijanović V. и сарадници (2022): Content of macro- and microelements у парадајзу – Agriculture 2021.</w:t>
        <w:br/>
        <w:t>• Cvijanović V. и сарадници (2020): Local food products and sustainable development – Sustainability.</w:t>
        <w:br/>
        <w:t>• Преко 50 радова у међународним и домаћим зборницима, конференцијама и часописима (2017–2023).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