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C3" w:rsidRDefault="00AA4F0C">
      <w:pPr>
        <w:pStyle w:val="Title"/>
      </w:pPr>
      <w:r>
        <w:t>Детаљна биографија – др Слађан Станковић</w:t>
      </w:r>
    </w:p>
    <w:p w:rsidR="000840C3" w:rsidRDefault="00AA4F0C">
      <w:pPr>
        <w:pStyle w:val="Heading1"/>
      </w:pPr>
      <w:r>
        <w:t>Лични подаци</w:t>
      </w:r>
    </w:p>
    <w:p w:rsidR="000840C3" w:rsidRDefault="00AA4F0C">
      <w:r>
        <w:t>Име и презиме: др Слађан Станковић</w:t>
      </w:r>
      <w:r>
        <w:br/>
        <w:t>Адреса: Јухорска 31/50, Београд, Србија</w:t>
      </w:r>
      <w:r>
        <w:br/>
        <w:t>Телефон: +381 63 7003862, +381 64 84 35 327</w:t>
      </w:r>
      <w:r>
        <w:br/>
        <w:t>Е-пошта: sstankovic@ipn.bg.ac.rs, asnseeconference@gmail.com</w:t>
      </w:r>
      <w:r>
        <w:br/>
        <w:t xml:space="preserve">Држављанство: </w:t>
      </w:r>
      <w:r>
        <w:t>Република Србија</w:t>
      </w:r>
      <w:r>
        <w:br/>
        <w:t>Датум рођења: 03.07.1969.</w:t>
      </w:r>
    </w:p>
    <w:p w:rsidR="000840C3" w:rsidRDefault="00AA4F0C">
      <w:pPr>
        <w:pStyle w:val="Heading1"/>
      </w:pPr>
      <w:r>
        <w:t>Стручни профил</w:t>
      </w:r>
    </w:p>
    <w:p w:rsidR="000840C3" w:rsidRDefault="00AA4F0C">
      <w:r>
        <w:t>Истакнути истраживач и саветодавац са докторатом из биотехнологије, специјалност у ентомологији и заштити биља. Више од 25 година искуства у истраживању, обуци и међународној сарадњи у области пољоп</w:t>
      </w:r>
      <w:r>
        <w:t>ривреде, укључујући рад са FAO, Светском банком и Европском унијом. Координатор међународне сарадње у Институту за примену науке у пољопривреди (ИПН), CECRA тренер и активан члан више стручних тела и међународних мрежа (SEASN, EUFRAS, GFRAS). Специјализова</w:t>
      </w:r>
      <w:r>
        <w:t>н за фитосанитарне системе, процену ризика, ИПМ, анализу политика у пољопривреди и трансформацију система исхране.</w:t>
      </w:r>
    </w:p>
    <w:p w:rsidR="000840C3" w:rsidRDefault="00AA4F0C">
      <w:pPr>
        <w:pStyle w:val="Heading1"/>
      </w:pPr>
      <w:r>
        <w:t>Образовање</w:t>
      </w:r>
    </w:p>
    <w:p w:rsidR="000840C3" w:rsidRDefault="00AA4F0C">
      <w:r>
        <w:t>• Доктор биотехничких наука – Ентомологија, Универзитет Едуконс, Нови Сад (2011)</w:t>
      </w:r>
      <w:r>
        <w:br/>
        <w:t>• Магистар биотехничких наука – Ентомологија, Уни</w:t>
      </w:r>
      <w:r>
        <w:t>верзитет у Београду (2002)</w:t>
      </w:r>
      <w:r>
        <w:br/>
        <w:t>• Дипломирани инжењер пољопривреде – Заштита биља / Акрологија, Универзитет у Београду (1996)</w:t>
      </w:r>
    </w:p>
    <w:p w:rsidR="000840C3" w:rsidRDefault="00AA4F0C">
      <w:pPr>
        <w:pStyle w:val="Heading1"/>
      </w:pPr>
      <w:r>
        <w:t>Радно искуство</w:t>
      </w:r>
    </w:p>
    <w:p w:rsidR="000840C3" w:rsidRDefault="00AA4F0C">
      <w:r>
        <w:t>• 2002–данас – Институт за примену науке у пољопривреди (ИПН), Београд</w:t>
      </w:r>
      <w:r>
        <w:br/>
        <w:t xml:space="preserve">  Виши научни сарадник, координатор међународне с</w:t>
      </w:r>
      <w:r>
        <w:t>арадње, CECRA тренер, истраживач у области заштите биља и екологије</w:t>
      </w:r>
      <w:r>
        <w:br/>
        <w:t>• 2007–2013 – Пројекат STAR (Светска банка/ГЕФ), координатор пројекта и администратор</w:t>
      </w:r>
      <w:r>
        <w:br/>
        <w:t xml:space="preserve">• 2006–2007 – STAR пројекат, технички </w:t>
      </w:r>
      <w:proofErr w:type="gramStart"/>
      <w:r>
        <w:t xml:space="preserve">саветник  </w:t>
      </w:r>
      <w:bookmarkStart w:id="0" w:name="_GoBack"/>
      <w:bookmarkEnd w:id="0"/>
      <w:proofErr w:type="gramEnd"/>
      <w:r>
        <w:br/>
        <w:t>• 2001–2002 – Институт за кукуруз Земун</w:t>
      </w:r>
      <w:r>
        <w:t xml:space="preserve"> Поље, истраживач ентомолог</w:t>
      </w:r>
      <w:r>
        <w:br/>
        <w:t>• 1997–2001 – Институт за заштиту биља и животне средине, ентомолог</w:t>
      </w:r>
    </w:p>
    <w:p w:rsidR="000840C3" w:rsidRDefault="00AA4F0C">
      <w:pPr>
        <w:pStyle w:val="Heading1"/>
      </w:pPr>
      <w:r>
        <w:lastRenderedPageBreak/>
        <w:t>Кључне квалификације</w:t>
      </w:r>
    </w:p>
    <w:p w:rsidR="000840C3" w:rsidRDefault="00AA4F0C">
      <w:r>
        <w:t>• Ентомологија, интегрисана заштита биља, фитосанитарни системи и ИСПМ стандарди</w:t>
      </w:r>
      <w:r>
        <w:br/>
        <w:t>• CECRA методологија, тренинг саветодаваца, развој наставн</w:t>
      </w:r>
      <w:r>
        <w:t>их програма и обука</w:t>
      </w:r>
      <w:r>
        <w:br/>
        <w:t>• Пројектни менаџмент и евалуација: FAO, Светска банка, Европска унија, ADB</w:t>
      </w:r>
      <w:r>
        <w:br/>
        <w:t>• Анализа аграрне политике, усклађивање са CAP и Закон о рестаурацији природе ЕУ</w:t>
      </w:r>
      <w:r>
        <w:br/>
        <w:t>• Развој политика у области безбедности хране, еколошке производње, дигитализац</w:t>
      </w:r>
      <w:r>
        <w:t>ије и климатских промена</w:t>
      </w:r>
    </w:p>
    <w:p w:rsidR="000840C3" w:rsidRDefault="00AA4F0C">
      <w:pPr>
        <w:pStyle w:val="Heading1"/>
      </w:pPr>
      <w:r>
        <w:t>Чланства и ангажмани</w:t>
      </w:r>
    </w:p>
    <w:p w:rsidR="000840C3" w:rsidRDefault="00AA4F0C">
      <w:r>
        <w:t>• Секретар стручног тима SEASN и члан извршног одбора</w:t>
      </w:r>
      <w:r>
        <w:br/>
        <w:t>• Чланови: EUFRAS, GFRAS, ESA, SCI London, IAPPS USA, Друштво за заштиту биља Србије</w:t>
      </w:r>
      <w:r>
        <w:br/>
        <w:t>• Члан експертског тима Владе Србије за Поглавље 11</w:t>
      </w:r>
      <w:r>
        <w:br/>
        <w:t>• Члан IPARD Комите</w:t>
      </w:r>
      <w:r>
        <w:t>та (заменик члана)</w:t>
      </w:r>
    </w:p>
    <w:p w:rsidR="000840C3" w:rsidRDefault="00AA4F0C">
      <w:pPr>
        <w:pStyle w:val="Heading1"/>
      </w:pPr>
      <w:r>
        <w:t>Језици и дигиталне вештине</w:t>
      </w:r>
    </w:p>
    <w:p w:rsidR="000840C3" w:rsidRDefault="00AA4F0C">
      <w:r>
        <w:t>• Енглески: говор – добар, читање – добро, писање – добро</w:t>
      </w:r>
      <w:r>
        <w:br/>
        <w:t>• Руски: говор – слабије, читање – солидно, писање – слабије</w:t>
      </w:r>
      <w:r>
        <w:br/>
        <w:t>• ИТ вештине: MS Office, Zoom, Teams, онлајн алати за едукацију и евалуацију</w:t>
      </w:r>
    </w:p>
    <w:sectPr w:rsidR="000840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40C3"/>
    <w:rsid w:val="0015074B"/>
    <w:rsid w:val="0029639D"/>
    <w:rsid w:val="00326F90"/>
    <w:rsid w:val="00AA1D8D"/>
    <w:rsid w:val="00AA4F0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2AFFCE-B551-4836-8903-B37B185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08DD8F-8F29-4045-81F6-4720CD11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Zaklina Stankovic</cp:lastModifiedBy>
  <cp:revision>2</cp:revision>
  <dcterms:created xsi:type="dcterms:W3CDTF">2013-12-23T23:15:00Z</dcterms:created>
  <dcterms:modified xsi:type="dcterms:W3CDTF">2025-09-07T20:03:00Z</dcterms:modified>
  <cp:category/>
</cp:coreProperties>
</file>