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0F" w:rsidRDefault="00902FAB">
      <w:pPr>
        <w:pStyle w:val="Heading1"/>
      </w:pPr>
      <w:r>
        <w:t>PROFESSIONAL PROFILE</w:t>
      </w:r>
    </w:p>
    <w:p w:rsidR="007E300F" w:rsidRDefault="00902FAB">
      <w:r>
        <w:t xml:space="preserve">Dr Rade Jovanović is a Scientific Advisor and Director of the Institute for the Application of Science in Agriculture, with more than three decades of experience in animal husbandry, feed technology, and agricultural advisory </w:t>
      </w:r>
      <w:r>
        <w:t>services. Throughout his professional career, he has combined research, leadership in large national and international projects, and institutional innovation. He has authored more than 200 scientific publications, 12 technical solutions, two software applications, and over 40 new patents.</w:t>
      </w:r>
    </w:p>
    <w:p w:rsidR="007E300F" w:rsidRDefault="007E300F"/>
    <w:p w:rsidR="007E300F" w:rsidRDefault="00902FAB">
      <w:pPr>
        <w:pStyle w:val="Heading1"/>
      </w:pPr>
      <w:r>
        <w:t>PERSONAL DATA</w:t>
      </w:r>
    </w:p>
    <w:p w:rsidR="007E300F" w:rsidRDefault="00902FAB">
      <w:r>
        <w:t>• Date of Birth: 3 March 1965</w:t>
      </w:r>
    </w:p>
    <w:p w:rsidR="007E300F" w:rsidRDefault="00902FAB">
      <w:r>
        <w:t>• Place of Birth: Gradac, Raška municipality, Serbia</w:t>
      </w:r>
    </w:p>
    <w:p w:rsidR="007E300F" w:rsidRDefault="00902FAB">
      <w:r>
        <w:t>• Marital Status: Married, father of two sons</w:t>
      </w:r>
    </w:p>
    <w:p w:rsidR="007E300F" w:rsidRDefault="007E300F"/>
    <w:p w:rsidR="007E300F" w:rsidRDefault="00902FAB">
      <w:pPr>
        <w:pStyle w:val="Heading1"/>
      </w:pPr>
      <w:r>
        <w:t>EDUCATION</w:t>
      </w:r>
    </w:p>
    <w:p w:rsidR="007E300F" w:rsidRDefault="00902FAB">
      <w:r>
        <w:t>• Completed primary and secondary education with excellent results, dem</w:t>
      </w:r>
      <w:r>
        <w:t>onstrating early aptitude for science.</w:t>
      </w:r>
    </w:p>
    <w:p w:rsidR="007E300F" w:rsidRDefault="00902FAB">
      <w:r>
        <w:t xml:space="preserve">• Faculty of Agriculture, University of Belgrade – Department of Animal Husbandry, graduated in 1991 with GPA 9.19 as the best student of his class. His thesis in physiology and animal nutrition was recognized as one </w:t>
      </w:r>
      <w:r>
        <w:t>of the best final works of the year.</w:t>
      </w:r>
    </w:p>
    <w:p w:rsidR="007E300F" w:rsidRDefault="00902FAB">
      <w:r>
        <w:t xml:space="preserve">• MSc in Animal Sciences, University of Belgrade, 1996. Thesis: “The Influence of the Amount of Undegraded Proteins in the Rumen on the Production Results of Cows in the First 100 Days of Lactation” – a work frequently </w:t>
      </w:r>
      <w:r>
        <w:t>cited in the field of ruminant nutrition.</w:t>
      </w:r>
    </w:p>
    <w:p w:rsidR="007E300F" w:rsidRDefault="00902FAB">
      <w:r>
        <w:t>• PhD in Animal Sciences, University of Belgrade, 2007. Dissertation: “Digestibility as a Criterion of the Nutritional Value of Corn Silage” – a study that established new standards for feed quality assessment.</w:t>
      </w:r>
    </w:p>
    <w:p w:rsidR="007E300F" w:rsidRDefault="007E300F"/>
    <w:p w:rsidR="007E300F" w:rsidRDefault="00902FAB">
      <w:pPr>
        <w:pStyle w:val="Heading1"/>
      </w:pPr>
      <w:r>
        <w:lastRenderedPageBreak/>
        <w:t>WO</w:t>
      </w:r>
      <w:r>
        <w:t>RK EXPERIENCE</w:t>
      </w:r>
    </w:p>
    <w:p w:rsidR="007E300F" w:rsidRDefault="00902FAB">
      <w:r>
        <w:t>• 1992–1998: PKB INI Agroekonomik Institute, Belgrade</w:t>
      </w:r>
    </w:p>
    <w:p w:rsidR="007E300F" w:rsidRDefault="00902FAB">
      <w:r>
        <w:t xml:space="preserve">   As a young researcher, focused on feed technology and animal nutrition. Contributed to projects that modernized animal feed production in Serbia.</w:t>
      </w:r>
    </w:p>
    <w:p w:rsidR="007E300F" w:rsidRDefault="00902FAB">
      <w:r>
        <w:t>• 1998–2006: Maize Research Institute “</w:t>
      </w:r>
      <w:r>
        <w:t>Zemun Polje”</w:t>
      </w:r>
    </w:p>
    <w:p w:rsidR="007E300F" w:rsidRDefault="00902FAB">
      <w:r>
        <w:t xml:space="preserve">   Head of the Department for Technological Research. Introduced more than 40 new feed products, awarded at national agricultural fairs, and contributed to significant improvements in livestock feeding practices.</w:t>
      </w:r>
    </w:p>
    <w:p w:rsidR="007E300F" w:rsidRDefault="00902FAB">
      <w:r>
        <w:t xml:space="preserve">• 2006–present: Institute for </w:t>
      </w:r>
      <w:r>
        <w:t>the Application of Science in Agriculture, Belgrade</w:t>
      </w:r>
    </w:p>
    <w:p w:rsidR="007E300F" w:rsidRDefault="00902FAB">
      <w:r>
        <w:t xml:space="preserve">   Initially as a researcher, later project leader and head of advisory projects. Director of the Institute (2019–2023; reappointed 2023–2027). During his leadership, strengthened the institution, initiat</w:t>
      </w:r>
      <w:r>
        <w:t>ed the establishment of the Center for Commercialization of Agricultural Technologies, and launched the Demonstration Farm in Rekovac.</w:t>
      </w:r>
    </w:p>
    <w:p w:rsidR="007E300F" w:rsidRDefault="00902FAB">
      <w:pPr>
        <w:pStyle w:val="Heading1"/>
      </w:pPr>
      <w:bookmarkStart w:id="0" w:name="_GoBack"/>
      <w:bookmarkEnd w:id="0"/>
      <w:r>
        <w:t>NATIONAL PROJECTS</w:t>
      </w:r>
    </w:p>
    <w:p w:rsidR="007E300F" w:rsidRDefault="00902FAB">
      <w:r>
        <w:t>• Leader and participant in 22 projects funded by the Ministry of Science and Agriculture of Serbia.</w:t>
      </w:r>
    </w:p>
    <w:p w:rsidR="007E300F" w:rsidRDefault="00902FAB">
      <w:r>
        <w:t>•</w:t>
      </w:r>
      <w:r>
        <w:t xml:space="preserve"> Sub-project leader in the field of modern biotechnological methods for feed production, linking academic research with practical application in agriculture.</w:t>
      </w:r>
    </w:p>
    <w:p w:rsidR="007E300F" w:rsidRDefault="00902FAB">
      <w:r>
        <w:t>• Initiated the development of advisory models that increased the profitability of family farms.</w:t>
      </w:r>
    </w:p>
    <w:p w:rsidR="007E300F" w:rsidRDefault="00902FAB">
      <w:pPr>
        <w:pStyle w:val="Heading1"/>
      </w:pPr>
      <w:r>
        <w:t>INTERNATIONAL PROJECTS</w:t>
      </w:r>
    </w:p>
    <w:p w:rsidR="007E300F" w:rsidRDefault="00902FAB">
      <w:r>
        <w:t>• FP7-REGPOT-2007-3: Feed-To-Food (2008–2012) – improving animal feed efficiency in Europe.</w:t>
      </w:r>
    </w:p>
    <w:p w:rsidR="007E300F" w:rsidRDefault="00902FAB">
      <w:r>
        <w:t>• COST: Feed for Health – member of a European network harmonizing standards for feed quality.</w:t>
      </w:r>
    </w:p>
    <w:p w:rsidR="007E300F" w:rsidRDefault="00902FAB">
      <w:r>
        <w:t xml:space="preserve">• Horizon 2020: i2connect (2018–2024) – </w:t>
      </w:r>
      <w:r>
        <w:t>developing advisory services and networking advisors across Europe.</w:t>
      </w:r>
    </w:p>
    <w:p w:rsidR="007E300F" w:rsidRDefault="00902FAB">
      <w:r>
        <w:t>• Horizon 2020: FAIRshare (2018–2023) – promoting digital tools in advisory services and sharing best practices.</w:t>
      </w:r>
    </w:p>
    <w:p w:rsidR="007E300F" w:rsidRDefault="00902FAB">
      <w:r>
        <w:lastRenderedPageBreak/>
        <w:t>• Erasmus+: European Excellence in Dairy Learning (Aedil-Dairy-Cove) – coll</w:t>
      </w:r>
      <w:r>
        <w:t>aboration with European partners to advance education in the dairy sector.</w:t>
      </w:r>
    </w:p>
    <w:p w:rsidR="007E300F" w:rsidRDefault="007E300F"/>
    <w:p w:rsidR="007E300F" w:rsidRDefault="00902FAB">
      <w:pPr>
        <w:pStyle w:val="Heading1"/>
      </w:pPr>
      <w:r>
        <w:t>RESEARCH RESULTS</w:t>
      </w:r>
    </w:p>
    <w:p w:rsidR="007E300F" w:rsidRDefault="00902FAB">
      <w:r>
        <w:t>• Author and co-author of more than 200 scientific and professional papers.</w:t>
      </w:r>
    </w:p>
    <w:p w:rsidR="007E300F" w:rsidRDefault="00902FAB">
      <w:r>
        <w:t>• Author of 12 technical solutions in animal nutrition.</w:t>
      </w:r>
    </w:p>
    <w:p w:rsidR="007E300F" w:rsidRDefault="00902FAB">
      <w:r>
        <w:t xml:space="preserve">• Developed two software tools </w:t>
      </w:r>
      <w:r>
        <w:t>for feed optimization.</w:t>
      </w:r>
    </w:p>
    <w:p w:rsidR="007E300F" w:rsidRDefault="00902FAB">
      <w:r>
        <w:t>• Created more than 40 innovative products awarded gold medals at the International Agricultural Fair in Novi Sad, successfully applied in practice.</w:t>
      </w:r>
    </w:p>
    <w:p w:rsidR="007E300F" w:rsidRDefault="007E300F"/>
    <w:p w:rsidR="007E300F" w:rsidRDefault="00902FAB">
      <w:pPr>
        <w:pStyle w:val="Heading1"/>
      </w:pPr>
      <w:r>
        <w:t>FUNCTIONS AND MEMBERSHIPS</w:t>
      </w:r>
    </w:p>
    <w:p w:rsidR="007E300F" w:rsidRDefault="00902FAB">
      <w:r>
        <w:t>• Director, Institute for the Application of Science in A</w:t>
      </w:r>
      <w:r>
        <w:t>griculture (2019–2023; 2023–2027)</w:t>
      </w:r>
    </w:p>
    <w:p w:rsidR="007E300F" w:rsidRDefault="00902FAB">
      <w:r>
        <w:t>• Member, Committee for Rural Areas, Serbian Academy of Sciences and Arts (SANU)</w:t>
      </w:r>
    </w:p>
    <w:p w:rsidR="007E300F" w:rsidRDefault="00902FAB">
      <w:r>
        <w:t>• Member, National Team for the Revival of Serbian Villages</w:t>
      </w:r>
    </w:p>
    <w:p w:rsidR="007E300F" w:rsidRDefault="00902FAB">
      <w:r>
        <w:t>• Initiator, Center for the Commercialization of Agricultural Technologies</w:t>
      </w:r>
    </w:p>
    <w:p w:rsidR="007E300F" w:rsidRDefault="00902FAB">
      <w:r>
        <w:t>• Init</w:t>
      </w:r>
      <w:r>
        <w:t>iator, Demonstration Farm in Rekovac</w:t>
      </w:r>
    </w:p>
    <w:p w:rsidR="007E300F" w:rsidRDefault="007E300F"/>
    <w:p w:rsidR="007E300F" w:rsidRDefault="00902FAB">
      <w:pPr>
        <w:pStyle w:val="Heading1"/>
      </w:pPr>
      <w:r>
        <w:t>AWARDS</w:t>
      </w:r>
    </w:p>
    <w:p w:rsidR="007E300F" w:rsidRDefault="00902FAB">
      <w:r>
        <w:t>• Numerous awards for innovative feed products, including Grand Gold Medals at the International Agricultural Fair in Novi Sad.</w:t>
      </w:r>
    </w:p>
    <w:sectPr w:rsidR="007E30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7E300F"/>
    <w:rsid w:val="00902FA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2D149A9-CD22-4CDF-8472-3BBA7149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21EA-10FA-4DCD-96E7-DCC392F0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Zaklina Stankovic</cp:lastModifiedBy>
  <cp:revision>3</cp:revision>
  <dcterms:created xsi:type="dcterms:W3CDTF">2013-12-23T23:15:00Z</dcterms:created>
  <dcterms:modified xsi:type="dcterms:W3CDTF">2025-10-03T23:56:00Z</dcterms:modified>
  <cp:category/>
</cp:coreProperties>
</file>